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45EE" w14:textId="1F090DFE" w:rsidR="002404C8" w:rsidRPr="00587F3A" w:rsidRDefault="00776B18" w:rsidP="00DF656D">
      <w:pPr>
        <w:pStyle w:val="NoSpacing"/>
        <w:rPr>
          <w:b/>
          <w:bCs/>
        </w:rPr>
      </w:pPr>
      <w:bookmarkStart w:id="0" w:name="_GoBack"/>
      <w:bookmarkEnd w:id="0"/>
      <w:r w:rsidRPr="00776B18">
        <w:rPr>
          <w:b/>
          <w:bCs/>
          <w:sz w:val="24"/>
          <w:szCs w:val="24"/>
        </w:rPr>
        <w:t xml:space="preserve">MID-MONTH REVIEW – </w:t>
      </w:r>
      <w:r w:rsidR="00AE1B5D">
        <w:rPr>
          <w:b/>
          <w:bCs/>
          <w:sz w:val="24"/>
          <w:szCs w:val="24"/>
        </w:rPr>
        <w:t>M</w:t>
      </w:r>
      <w:r w:rsidR="003C3759">
        <w:rPr>
          <w:b/>
          <w:bCs/>
          <w:sz w:val="24"/>
          <w:szCs w:val="24"/>
        </w:rPr>
        <w:t>ARCH</w:t>
      </w:r>
      <w:r w:rsidR="00B9750C">
        <w:rPr>
          <w:b/>
          <w:bCs/>
          <w:sz w:val="24"/>
          <w:szCs w:val="24"/>
        </w:rPr>
        <w:t xml:space="preserve"> 2021</w:t>
      </w:r>
    </w:p>
    <w:p w14:paraId="6BAC908E" w14:textId="2E21075A" w:rsidR="00587F3A" w:rsidRPr="004F32CD" w:rsidRDefault="00587F3A" w:rsidP="00587F3A">
      <w:pPr>
        <w:pStyle w:val="NoSpacing"/>
      </w:pPr>
    </w:p>
    <w:p w14:paraId="14F085FD" w14:textId="15D76685" w:rsidR="002A665D" w:rsidRDefault="002A665D">
      <w:r w:rsidRPr="002A665D">
        <w:t>Philip Nothard, insight &amp; strategy director for Cox Automotive UK, shares his brief observations on the car market trends this month.</w:t>
      </w:r>
    </w:p>
    <w:p w14:paraId="0384C23B" w14:textId="3721C82F" w:rsidR="00A32136" w:rsidRDefault="00FC3C67">
      <w:pPr>
        <w:rPr>
          <w:b/>
          <w:bCs/>
        </w:rPr>
      </w:pPr>
      <w:r w:rsidRPr="00CE52F7">
        <w:rPr>
          <w:b/>
          <w:bCs/>
        </w:rPr>
        <w:t>OEMs find workaround</w:t>
      </w:r>
      <w:r w:rsidR="00C46F42">
        <w:rPr>
          <w:b/>
          <w:bCs/>
        </w:rPr>
        <w:t>s</w:t>
      </w:r>
      <w:r w:rsidR="002B61D7" w:rsidRPr="00CE52F7">
        <w:rPr>
          <w:b/>
          <w:bCs/>
        </w:rPr>
        <w:t xml:space="preserve"> </w:t>
      </w:r>
      <w:r w:rsidR="00CE52F7" w:rsidRPr="00CE52F7">
        <w:rPr>
          <w:b/>
          <w:bCs/>
        </w:rPr>
        <w:t>to</w:t>
      </w:r>
      <w:r w:rsidR="002B61D7" w:rsidRPr="00CE52F7">
        <w:rPr>
          <w:b/>
          <w:bCs/>
        </w:rPr>
        <w:t xml:space="preserve"> semiconductor shortage</w:t>
      </w:r>
    </w:p>
    <w:p w14:paraId="721D3A01" w14:textId="29FDE110" w:rsidR="00CE52F7" w:rsidRDefault="00CE52F7" w:rsidP="00CC10D5">
      <w:pPr>
        <w:spacing w:after="0" w:line="240" w:lineRule="auto"/>
        <w:rPr>
          <w:rFonts w:eastAsia="Times New Roman" w:cstheme="minorHAnsi"/>
          <w:color w:val="0E101A"/>
          <w:lang w:eastAsia="en-GB"/>
        </w:rPr>
      </w:pPr>
      <w:r w:rsidRPr="00CC10D5">
        <w:rPr>
          <w:rFonts w:cstheme="minorHAnsi"/>
        </w:rPr>
        <w:t>The global semiconductor shortage continues to impact new car production lines</w:t>
      </w:r>
      <w:r w:rsidR="00CF7D0D">
        <w:rPr>
          <w:rFonts w:cstheme="minorHAnsi"/>
        </w:rPr>
        <w:t>. It is</w:t>
      </w:r>
      <w:r w:rsidRPr="00CC10D5">
        <w:rPr>
          <w:rFonts w:cstheme="minorHAnsi"/>
        </w:rPr>
        <w:t xml:space="preserve"> expected to hit both revenues and new car supply over the coming month</w:t>
      </w:r>
      <w:r w:rsidR="00CC10D5">
        <w:rPr>
          <w:rFonts w:cstheme="minorHAnsi"/>
        </w:rPr>
        <w:t>s</w:t>
      </w:r>
      <w:r w:rsidR="00CC10D5" w:rsidRPr="00CC10D5">
        <w:rPr>
          <w:rFonts w:cstheme="minorHAnsi"/>
        </w:rPr>
        <w:t xml:space="preserve">, with </w:t>
      </w:r>
      <w:r w:rsidR="00CC10D5" w:rsidRPr="00CC10D5">
        <w:rPr>
          <w:rFonts w:eastAsia="Times New Roman" w:cstheme="minorHAnsi"/>
          <w:color w:val="0E101A"/>
          <w:lang w:eastAsia="en-GB"/>
        </w:rPr>
        <w:t>a leading car manufacturer citi</w:t>
      </w:r>
      <w:r w:rsidR="00CC10D5">
        <w:rPr>
          <w:rFonts w:eastAsia="Times New Roman" w:cstheme="minorHAnsi"/>
          <w:color w:val="0E101A"/>
          <w:lang w:eastAsia="en-GB"/>
        </w:rPr>
        <w:t>ng</w:t>
      </w:r>
      <w:r w:rsidR="00CC10D5" w:rsidRPr="00CC10D5">
        <w:rPr>
          <w:rFonts w:eastAsia="Times New Roman" w:cstheme="minorHAnsi"/>
          <w:color w:val="0E101A"/>
          <w:lang w:eastAsia="en-GB"/>
        </w:rPr>
        <w:t xml:space="preserve"> the disruption could cost several billion </w:t>
      </w:r>
      <w:r w:rsidR="001B47E6">
        <w:rPr>
          <w:rFonts w:eastAsia="Times New Roman" w:cstheme="minorHAnsi"/>
          <w:color w:val="0E101A"/>
          <w:lang w:eastAsia="en-GB"/>
        </w:rPr>
        <w:t>dollars</w:t>
      </w:r>
      <w:r w:rsidR="00CC10D5" w:rsidRPr="00CC10D5">
        <w:rPr>
          <w:rFonts w:eastAsia="Times New Roman" w:cstheme="minorHAnsi"/>
          <w:color w:val="0E101A"/>
          <w:lang w:eastAsia="en-GB"/>
        </w:rPr>
        <w:t>.</w:t>
      </w:r>
      <w:r w:rsidR="00CC10D5">
        <w:rPr>
          <w:rFonts w:eastAsia="Times New Roman" w:cstheme="minorHAnsi"/>
          <w:color w:val="0E101A"/>
          <w:lang w:eastAsia="en-GB"/>
        </w:rPr>
        <w:t xml:space="preserve"> OEMs are searching for workaro</w:t>
      </w:r>
      <w:r w:rsidR="001B47E6">
        <w:rPr>
          <w:rFonts w:eastAsia="Times New Roman" w:cstheme="minorHAnsi"/>
          <w:color w:val="0E101A"/>
          <w:lang w:eastAsia="en-GB"/>
        </w:rPr>
        <w:t xml:space="preserve">unds to the shortage, and General Motors have recently announced they </w:t>
      </w:r>
      <w:r w:rsidR="00CF7D0D">
        <w:rPr>
          <w:rFonts w:eastAsia="Times New Roman" w:cstheme="minorHAnsi"/>
          <w:color w:val="0E101A"/>
          <w:lang w:eastAsia="en-GB"/>
        </w:rPr>
        <w:t>won't</w:t>
      </w:r>
      <w:r w:rsidR="001B47E6">
        <w:rPr>
          <w:rFonts w:eastAsia="Times New Roman" w:cstheme="minorHAnsi"/>
          <w:color w:val="0E101A"/>
          <w:lang w:eastAsia="en-GB"/>
        </w:rPr>
        <w:t xml:space="preserve"> be producing fuel economy models within their pickup </w:t>
      </w:r>
      <w:r w:rsidR="00471D6F">
        <w:rPr>
          <w:rFonts w:eastAsia="Times New Roman" w:cstheme="minorHAnsi"/>
          <w:color w:val="0E101A"/>
          <w:lang w:eastAsia="en-GB"/>
        </w:rPr>
        <w:t>line-up</w:t>
      </w:r>
      <w:r w:rsidR="001B47E6">
        <w:rPr>
          <w:rFonts w:eastAsia="Times New Roman" w:cstheme="minorHAnsi"/>
          <w:color w:val="0E101A"/>
          <w:lang w:eastAsia="en-GB"/>
        </w:rPr>
        <w:t xml:space="preserve"> for the time being as these rely on the semiconductors. </w:t>
      </w:r>
    </w:p>
    <w:p w14:paraId="05BDD80E" w14:textId="77777777" w:rsidR="00CC10D5" w:rsidRPr="00CC10D5" w:rsidRDefault="00CC10D5" w:rsidP="00CC10D5">
      <w:pPr>
        <w:spacing w:after="0" w:line="240" w:lineRule="auto"/>
        <w:rPr>
          <w:rFonts w:cstheme="minorHAnsi"/>
        </w:rPr>
      </w:pPr>
    </w:p>
    <w:p w14:paraId="1F7F9D48" w14:textId="31F4F18C" w:rsidR="00CE52F7" w:rsidRPr="006E1073" w:rsidRDefault="00CE52F7" w:rsidP="00C430EE">
      <w:pPr>
        <w:spacing w:after="0" w:line="240" w:lineRule="auto"/>
        <w:rPr>
          <w:rFonts w:eastAsia="Times New Roman" w:cstheme="minorHAnsi"/>
          <w:lang w:eastAsia="en-GB"/>
        </w:rPr>
      </w:pPr>
      <w:r w:rsidRPr="006E1073">
        <w:rPr>
          <w:rFonts w:cstheme="minorHAnsi"/>
        </w:rPr>
        <w:t>All this comes as the SMMT</w:t>
      </w:r>
      <w:r w:rsidRPr="006E1073">
        <w:rPr>
          <w:rFonts w:cstheme="minorHAnsi"/>
          <w:color w:val="0E101A"/>
        </w:rPr>
        <w:t xml:space="preserve"> </w:t>
      </w:r>
      <w:r w:rsidRPr="006E1073">
        <w:rPr>
          <w:rFonts w:eastAsia="Times New Roman" w:cstheme="minorHAnsi"/>
          <w:color w:val="0E101A"/>
          <w:lang w:eastAsia="en-GB"/>
        </w:rPr>
        <w:t>downgrades its new car forecast for the second time in 2021 to 1.83 million registrations on the back of restricted Q1 trading</w:t>
      </w:r>
      <w:r w:rsidR="00C430EE" w:rsidRPr="006E1073">
        <w:rPr>
          <w:rFonts w:eastAsia="Times New Roman" w:cstheme="minorHAnsi"/>
          <w:color w:val="0E101A"/>
          <w:lang w:eastAsia="en-GB"/>
        </w:rPr>
        <w:t>. February results were the weakest the sector has seen since 1959 with -35.5% (28,282) fewer cars registered</w:t>
      </w:r>
      <w:r w:rsidR="00CF7D0D">
        <w:rPr>
          <w:rFonts w:eastAsia="Times New Roman" w:cstheme="minorHAnsi"/>
          <w:color w:val="0E101A"/>
          <w:lang w:eastAsia="en-GB"/>
        </w:rPr>
        <w:t>. We</w:t>
      </w:r>
      <w:r w:rsidR="00C430EE" w:rsidRPr="006E1073">
        <w:rPr>
          <w:rFonts w:eastAsia="Times New Roman" w:cstheme="minorHAnsi"/>
          <w:color w:val="0E101A"/>
          <w:lang w:eastAsia="en-GB"/>
        </w:rPr>
        <w:t xml:space="preserve"> </w:t>
      </w:r>
      <w:r w:rsidR="00CF7D0D">
        <w:rPr>
          <w:rFonts w:eastAsia="Times New Roman" w:cstheme="minorHAnsi"/>
          <w:color w:val="0E101A"/>
          <w:lang w:eastAsia="en-GB"/>
        </w:rPr>
        <w:t>anticipate</w:t>
      </w:r>
      <w:r w:rsidR="00C430EE" w:rsidRPr="006E1073">
        <w:rPr>
          <w:rFonts w:eastAsia="Times New Roman" w:cstheme="minorHAnsi"/>
          <w:color w:val="0E101A"/>
          <w:lang w:eastAsia="en-GB"/>
        </w:rPr>
        <w:t xml:space="preserve"> another </w:t>
      </w:r>
      <w:r w:rsidR="00CF7D0D">
        <w:rPr>
          <w:rFonts w:eastAsia="Times New Roman" w:cstheme="minorHAnsi"/>
          <w:color w:val="0E101A"/>
          <w:lang w:eastAsia="en-GB"/>
        </w:rPr>
        <w:t>150k</w:t>
      </w:r>
      <w:r w:rsidR="00CF7D0D" w:rsidRPr="006E1073">
        <w:rPr>
          <w:rFonts w:eastAsia="Times New Roman" w:cstheme="minorHAnsi"/>
          <w:color w:val="0E101A"/>
          <w:lang w:eastAsia="en-GB"/>
        </w:rPr>
        <w:t xml:space="preserve"> </w:t>
      </w:r>
      <w:r w:rsidR="00C430EE" w:rsidRPr="006E1073">
        <w:rPr>
          <w:rFonts w:eastAsia="Times New Roman" w:cstheme="minorHAnsi"/>
          <w:color w:val="0E101A"/>
          <w:lang w:eastAsia="en-GB"/>
        </w:rPr>
        <w:t>lost</w:t>
      </w:r>
      <w:r w:rsidR="00CF7D0D">
        <w:rPr>
          <w:rFonts w:eastAsia="Times New Roman" w:cstheme="minorHAnsi"/>
          <w:color w:val="0E101A"/>
          <w:lang w:eastAsia="en-GB"/>
        </w:rPr>
        <w:t xml:space="preserve"> compared to an average crucial new plate March month </w:t>
      </w:r>
      <w:r w:rsidR="00C430EE" w:rsidRPr="006E1073">
        <w:rPr>
          <w:rFonts w:eastAsia="Times New Roman" w:cstheme="minorHAnsi"/>
          <w:color w:val="0E101A"/>
          <w:lang w:eastAsia="en-GB"/>
        </w:rPr>
        <w:t>while showrooms remain closed</w:t>
      </w:r>
      <w:r w:rsidR="00CF7D0D">
        <w:rPr>
          <w:rFonts w:eastAsia="Times New Roman" w:cstheme="minorHAnsi"/>
          <w:color w:val="0E101A"/>
          <w:lang w:eastAsia="en-GB"/>
        </w:rPr>
        <w:t>.</w:t>
      </w:r>
      <w:r w:rsidR="00C430EE" w:rsidRPr="006E1073">
        <w:rPr>
          <w:rFonts w:eastAsia="Times New Roman" w:cstheme="minorHAnsi"/>
          <w:color w:val="0E101A"/>
          <w:lang w:eastAsia="en-GB"/>
        </w:rPr>
        <w:t xml:space="preserve"> </w:t>
      </w:r>
    </w:p>
    <w:p w14:paraId="4C1A03A7" w14:textId="257E8431" w:rsidR="00CE52F7" w:rsidRPr="00CE52F7" w:rsidRDefault="00CE52F7"/>
    <w:p w14:paraId="53DF152E" w14:textId="5C3E195C" w:rsidR="00CE52F7" w:rsidRDefault="002B61D7">
      <w:pPr>
        <w:rPr>
          <w:b/>
          <w:bCs/>
        </w:rPr>
      </w:pPr>
      <w:r w:rsidRPr="00CE52F7">
        <w:rPr>
          <w:b/>
          <w:bCs/>
        </w:rPr>
        <w:t>Possible DVLA strike action could cause headache for dealers</w:t>
      </w:r>
    </w:p>
    <w:p w14:paraId="10FFE141" w14:textId="1CE35A22" w:rsidR="004022E5" w:rsidRPr="004022E5" w:rsidRDefault="004022E5" w:rsidP="004022E5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4022E5"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>Hundreds of workers at the DVLA have voted for industrial action</w:t>
      </w:r>
      <w:r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 after the Swansea office saw over 500 COVID-19 cases since September. While this is certainly understandable considering the circumstances and it is a horrible situation for DVLA workers, the strike action could come at a bad time for dealers who are counting down the days for showrooms </w:t>
      </w:r>
      <w:r w:rsidR="00CF7D0D"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>reopening</w:t>
      </w:r>
      <w:r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 in early April. Although a strike would impact dealers, thankfully the impact </w:t>
      </w:r>
      <w:r w:rsidR="007F4C14"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will be lessened with </w:t>
      </w:r>
      <w:r w:rsidR="00DE0DA2">
        <w:rPr>
          <w:rFonts w:eastAsia="Times New Roman" w:cstheme="minorHAnsi"/>
          <w:color w:val="000000" w:themeColor="text1"/>
          <w:bdr w:val="none" w:sz="0" w:space="0" w:color="auto" w:frame="1"/>
          <w:shd w:val="clear" w:color="auto" w:fill="FFFFFF"/>
          <w:lang w:eastAsia="en-GB"/>
        </w:rPr>
        <w:t>many processes now being carried out online.</w:t>
      </w:r>
    </w:p>
    <w:p w14:paraId="7AAD485C" w14:textId="3DFC7B65" w:rsidR="004022E5" w:rsidRPr="00CE52F7" w:rsidRDefault="004022E5">
      <w:pPr>
        <w:rPr>
          <w:b/>
          <w:bCs/>
        </w:rPr>
      </w:pPr>
    </w:p>
    <w:p w14:paraId="13EB5E03" w14:textId="103AA26C" w:rsidR="002B61D7" w:rsidRDefault="002B61D7">
      <w:pPr>
        <w:rPr>
          <w:b/>
          <w:bCs/>
        </w:rPr>
      </w:pPr>
      <w:r w:rsidRPr="00CE52F7">
        <w:rPr>
          <w:b/>
          <w:bCs/>
        </w:rPr>
        <w:t>Used car prices and demand return to pre-lockdown #3 levels</w:t>
      </w:r>
    </w:p>
    <w:p w14:paraId="4B2F6BAE" w14:textId="59058EC3" w:rsidR="005C0C39" w:rsidRDefault="007F4C14" w:rsidP="005C0C39">
      <w:pPr>
        <w:rPr>
          <w:rFonts w:eastAsia="Times New Roman" w:cstheme="minorHAnsi"/>
          <w:color w:val="0E101A"/>
          <w:lang w:eastAsia="en-GB"/>
        </w:rPr>
      </w:pPr>
      <w:r w:rsidRPr="005C0C39">
        <w:rPr>
          <w:rFonts w:cstheme="minorHAnsi"/>
        </w:rPr>
        <w:t xml:space="preserve">The used car market continues to perform strongly given the </w:t>
      </w:r>
      <w:r w:rsidR="00E37CE9" w:rsidRPr="005C0C39">
        <w:rPr>
          <w:rFonts w:cstheme="minorHAnsi"/>
        </w:rPr>
        <w:t>circumstances with prices and demand reaching their highest levels of the year so far</w:t>
      </w:r>
      <w:r w:rsidR="005C0C39" w:rsidRPr="005C0C39">
        <w:rPr>
          <w:rFonts w:cstheme="minorHAnsi"/>
        </w:rPr>
        <w:t>. While supply volumes remain</w:t>
      </w:r>
      <w:r w:rsidR="00045182">
        <w:rPr>
          <w:rFonts w:cstheme="minorHAnsi"/>
        </w:rPr>
        <w:t xml:space="preserve"> </w:t>
      </w:r>
      <w:r w:rsidR="005C0C39" w:rsidRPr="005C0C39">
        <w:rPr>
          <w:rFonts w:cstheme="minorHAnsi"/>
        </w:rPr>
        <w:t>behind March 2020,</w:t>
      </w:r>
      <w:r w:rsidR="00045182">
        <w:rPr>
          <w:rFonts w:cstheme="minorHAnsi"/>
        </w:rPr>
        <w:t xml:space="preserve"> there are signs of optimism within the dealer network with weekly upswings</w:t>
      </w:r>
      <w:r w:rsidR="005C0C39" w:rsidRPr="005C0C39">
        <w:rPr>
          <w:rFonts w:eastAsia="Times New Roman" w:cstheme="minorHAnsi"/>
          <w:color w:val="0E101A"/>
          <w:lang w:eastAsia="en-GB"/>
        </w:rPr>
        <w:t xml:space="preserve"> as retailers review, replenish and increase stock levels ahead of a physical </w:t>
      </w:r>
      <w:r w:rsidR="00CF7D0D">
        <w:rPr>
          <w:rFonts w:eastAsia="Times New Roman" w:cstheme="minorHAnsi"/>
          <w:color w:val="0E101A"/>
          <w:lang w:eastAsia="en-GB"/>
        </w:rPr>
        <w:t>reopening</w:t>
      </w:r>
      <w:r w:rsidR="005C0C39" w:rsidRPr="005C0C39">
        <w:rPr>
          <w:rFonts w:eastAsia="Times New Roman" w:cstheme="minorHAnsi"/>
          <w:color w:val="0E101A"/>
          <w:lang w:eastAsia="en-GB"/>
        </w:rPr>
        <w:t xml:space="preserve"> date</w:t>
      </w:r>
      <w:r w:rsidR="00A418D8">
        <w:rPr>
          <w:rFonts w:eastAsia="Times New Roman" w:cstheme="minorHAnsi"/>
          <w:color w:val="0E101A"/>
          <w:lang w:eastAsia="en-GB"/>
        </w:rPr>
        <w:t>.</w:t>
      </w:r>
    </w:p>
    <w:p w14:paraId="67AABA07" w14:textId="4542A276" w:rsidR="00A418D8" w:rsidRPr="005C0C39" w:rsidRDefault="004F6446" w:rsidP="005C0C39">
      <w:pPr>
        <w:rPr>
          <w:rFonts w:eastAsia="Times New Roman" w:cstheme="minorHAnsi"/>
          <w:lang w:eastAsia="en-GB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3607ECA7" wp14:editId="063C34F3">
            <wp:simplePos x="0" y="0"/>
            <wp:positionH relativeFrom="column">
              <wp:posOffset>9728</wp:posOffset>
            </wp:positionH>
            <wp:positionV relativeFrom="paragraph">
              <wp:posOffset>589226</wp:posOffset>
            </wp:positionV>
            <wp:extent cx="4725858" cy="2451370"/>
            <wp:effectExtent l="0" t="0" r="0" b="0"/>
            <wp:wrapTopAndBottom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939" cy="245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0B0">
        <w:rPr>
          <w:rFonts w:eastAsia="Times New Roman" w:cstheme="minorHAnsi"/>
          <w:color w:val="0E101A"/>
          <w:lang w:eastAsia="en-GB"/>
        </w:rPr>
        <w:t>I</w:t>
      </w:r>
      <w:r w:rsidR="00A418D8">
        <w:rPr>
          <w:rFonts w:eastAsia="Times New Roman" w:cstheme="minorHAnsi"/>
          <w:color w:val="0E101A"/>
          <w:lang w:eastAsia="en-GB"/>
        </w:rPr>
        <w:t xml:space="preserve">ncreased demand has seen prices rise from lockdown </w:t>
      </w:r>
      <w:r w:rsidR="00A800B0">
        <w:rPr>
          <w:rFonts w:eastAsia="Times New Roman" w:cstheme="minorHAnsi"/>
          <w:color w:val="0E101A"/>
          <w:lang w:eastAsia="en-GB"/>
        </w:rPr>
        <w:t>levels;</w:t>
      </w:r>
      <w:r w:rsidR="00A418D8">
        <w:rPr>
          <w:rFonts w:eastAsia="Times New Roman" w:cstheme="minorHAnsi"/>
          <w:color w:val="0E101A"/>
          <w:lang w:eastAsia="en-GB"/>
        </w:rPr>
        <w:t xml:space="preserve"> however</w:t>
      </w:r>
      <w:r w:rsidR="00A800B0">
        <w:rPr>
          <w:rFonts w:eastAsia="Times New Roman" w:cstheme="minorHAnsi"/>
          <w:color w:val="0E101A"/>
          <w:lang w:eastAsia="en-GB"/>
        </w:rPr>
        <w:t>,</w:t>
      </w:r>
      <w:r w:rsidR="00A418D8">
        <w:rPr>
          <w:rFonts w:eastAsia="Times New Roman" w:cstheme="minorHAnsi"/>
          <w:color w:val="0E101A"/>
          <w:lang w:eastAsia="en-GB"/>
        </w:rPr>
        <w:t xml:space="preserve"> we are unlikely to see the same pent</w:t>
      </w:r>
      <w:r w:rsidR="00A800B0">
        <w:rPr>
          <w:rFonts w:eastAsia="Times New Roman" w:cstheme="minorHAnsi"/>
          <w:color w:val="0E101A"/>
          <w:lang w:eastAsia="en-GB"/>
        </w:rPr>
        <w:t>-</w:t>
      </w:r>
      <w:r w:rsidR="00A418D8">
        <w:rPr>
          <w:rFonts w:eastAsia="Times New Roman" w:cstheme="minorHAnsi"/>
          <w:color w:val="0E101A"/>
          <w:lang w:eastAsia="en-GB"/>
        </w:rPr>
        <w:t xml:space="preserve">up demand as showrooms </w:t>
      </w:r>
      <w:r w:rsidR="00CF7D0D">
        <w:rPr>
          <w:rFonts w:eastAsia="Times New Roman" w:cstheme="minorHAnsi"/>
          <w:color w:val="0E101A"/>
          <w:lang w:eastAsia="en-GB"/>
        </w:rPr>
        <w:t>reopen</w:t>
      </w:r>
      <w:r w:rsidR="00A418D8">
        <w:rPr>
          <w:rFonts w:eastAsia="Times New Roman" w:cstheme="minorHAnsi"/>
          <w:color w:val="0E101A"/>
          <w:lang w:eastAsia="en-GB"/>
        </w:rPr>
        <w:t xml:space="preserve"> </w:t>
      </w:r>
      <w:r w:rsidR="00A800B0">
        <w:rPr>
          <w:rFonts w:eastAsia="Times New Roman" w:cstheme="minorHAnsi"/>
          <w:color w:val="0E101A"/>
          <w:lang w:eastAsia="en-GB"/>
        </w:rPr>
        <w:t xml:space="preserve">this time </w:t>
      </w:r>
      <w:r w:rsidR="00A418D8">
        <w:rPr>
          <w:rFonts w:eastAsia="Times New Roman" w:cstheme="minorHAnsi"/>
          <w:color w:val="0E101A"/>
          <w:lang w:eastAsia="en-GB"/>
        </w:rPr>
        <w:t>compared to last summer</w:t>
      </w:r>
      <w:r w:rsidR="00A800B0">
        <w:rPr>
          <w:rFonts w:eastAsia="Times New Roman" w:cstheme="minorHAnsi"/>
          <w:color w:val="0E101A"/>
          <w:lang w:eastAsia="en-GB"/>
        </w:rPr>
        <w:t>. T</w:t>
      </w:r>
      <w:r w:rsidR="00A418D8">
        <w:rPr>
          <w:rFonts w:eastAsia="Times New Roman" w:cstheme="minorHAnsi"/>
          <w:color w:val="0E101A"/>
          <w:lang w:eastAsia="en-GB"/>
        </w:rPr>
        <w:t>herefore</w:t>
      </w:r>
      <w:r w:rsidR="00A800B0">
        <w:rPr>
          <w:rFonts w:eastAsia="Times New Roman" w:cstheme="minorHAnsi"/>
          <w:color w:val="0E101A"/>
          <w:lang w:eastAsia="en-GB"/>
        </w:rPr>
        <w:t>,</w:t>
      </w:r>
      <w:r w:rsidR="00A418D8">
        <w:rPr>
          <w:rFonts w:eastAsia="Times New Roman" w:cstheme="minorHAnsi"/>
          <w:color w:val="0E101A"/>
          <w:lang w:eastAsia="en-GB"/>
        </w:rPr>
        <w:t xml:space="preserve"> used car prices are forecast to remain stable.</w:t>
      </w:r>
    </w:p>
    <w:p w14:paraId="2582F9F9" w14:textId="004EA102" w:rsidR="00273441" w:rsidRDefault="004F6446">
      <w:pPr>
        <w:rPr>
          <w:color w:val="FF0000"/>
        </w:rPr>
      </w:pPr>
      <w:r>
        <w:rPr>
          <w:noProof/>
          <w:color w:val="FF0000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155B9C3" wp14:editId="322A25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7585" cy="2626360"/>
            <wp:effectExtent l="0" t="0" r="5715" b="2540"/>
            <wp:wrapTopAndBottom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3ACB7" w14:textId="3FD9CBAF" w:rsidR="00CE52F7" w:rsidRDefault="00CE52F7">
      <w:pPr>
        <w:rPr>
          <w:b/>
          <w:bCs/>
        </w:rPr>
      </w:pPr>
      <w:r w:rsidRPr="00CE52F7">
        <w:rPr>
          <w:b/>
          <w:bCs/>
        </w:rPr>
        <w:t>Auctions see recovery despite lockdown still being in place</w:t>
      </w:r>
    </w:p>
    <w:p w14:paraId="21444080" w14:textId="285F579E" w:rsidR="00E32A2B" w:rsidRDefault="003C7EB7" w:rsidP="00E32A2B">
      <w:pPr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With </w:t>
      </w:r>
      <w:r w:rsidR="00CF7D0D">
        <w:rPr>
          <w:rFonts w:eastAsia="Times New Roman" w:cstheme="minorHAnsi"/>
          <w:color w:val="000000"/>
          <w:lang w:eastAsia="en-GB"/>
        </w:rPr>
        <w:t xml:space="preserve">the </w:t>
      </w:r>
      <w:r>
        <w:rPr>
          <w:rFonts w:eastAsia="Times New Roman" w:cstheme="minorHAnsi"/>
          <w:color w:val="000000"/>
          <w:lang w:eastAsia="en-GB"/>
        </w:rPr>
        <w:t>government providing a clear roadmap out of lockdown, retailers have been able to plan accordingly, causing an early rise in auction activity. Retailers have brought</w:t>
      </w:r>
      <w:r w:rsidR="00E32A2B" w:rsidRPr="00E32A2B">
        <w:rPr>
          <w:rFonts w:eastAsia="Times New Roman" w:cstheme="minorHAnsi"/>
          <w:color w:val="000000"/>
          <w:lang w:eastAsia="en-GB"/>
        </w:rPr>
        <w:t xml:space="preserve"> buyers back from furlough and </w:t>
      </w:r>
      <w:r>
        <w:rPr>
          <w:rFonts w:eastAsia="Times New Roman" w:cstheme="minorHAnsi"/>
          <w:color w:val="000000"/>
          <w:lang w:eastAsia="en-GB"/>
        </w:rPr>
        <w:t xml:space="preserve">are </w:t>
      </w:r>
      <w:r w:rsidR="00E32A2B" w:rsidRPr="00E32A2B">
        <w:rPr>
          <w:rFonts w:eastAsia="Times New Roman" w:cstheme="minorHAnsi"/>
          <w:color w:val="000000"/>
          <w:lang w:eastAsia="en-GB"/>
        </w:rPr>
        <w:t>review</w:t>
      </w:r>
      <w:r>
        <w:rPr>
          <w:rFonts w:eastAsia="Times New Roman" w:cstheme="minorHAnsi"/>
          <w:color w:val="000000"/>
          <w:lang w:eastAsia="en-GB"/>
        </w:rPr>
        <w:t>ing</w:t>
      </w:r>
      <w:r w:rsidR="00E32A2B" w:rsidRPr="00E32A2B">
        <w:rPr>
          <w:rFonts w:eastAsia="Times New Roman" w:cstheme="minorHAnsi"/>
          <w:color w:val="000000"/>
          <w:lang w:eastAsia="en-GB"/>
        </w:rPr>
        <w:t xml:space="preserve"> stocking levels ahead of the 5</w:t>
      </w:r>
      <w:r w:rsidR="00E32A2B" w:rsidRPr="00E32A2B">
        <w:rPr>
          <w:rFonts w:eastAsia="Times New Roman" w:cstheme="minorHAnsi"/>
          <w:color w:val="000000"/>
          <w:vertAlign w:val="superscript"/>
          <w:lang w:eastAsia="en-GB"/>
        </w:rPr>
        <w:t>th</w:t>
      </w:r>
      <w:r w:rsidR="00E32A2B" w:rsidRPr="00E32A2B">
        <w:rPr>
          <w:rFonts w:eastAsia="Times New Roman" w:cstheme="minorHAnsi"/>
          <w:color w:val="000000"/>
          <w:lang w:eastAsia="en-GB"/>
        </w:rPr>
        <w:t xml:space="preserve"> April physical showroom </w:t>
      </w:r>
      <w:r w:rsidR="00CF7D0D">
        <w:rPr>
          <w:rFonts w:eastAsia="Times New Roman" w:cstheme="minorHAnsi"/>
          <w:color w:val="000000"/>
          <w:lang w:eastAsia="en-GB"/>
        </w:rPr>
        <w:t>reopening</w:t>
      </w:r>
      <w:r w:rsidR="00E32A2B" w:rsidRPr="00E32A2B">
        <w:rPr>
          <w:rFonts w:eastAsia="Times New Roman" w:cstheme="minorHAnsi"/>
          <w:color w:val="000000"/>
          <w:lang w:eastAsia="en-GB"/>
        </w:rPr>
        <w:t xml:space="preserve"> in Scotland and 12th April in England. </w:t>
      </w:r>
    </w:p>
    <w:p w14:paraId="376101C3" w14:textId="4E3930F2" w:rsidR="005E04AD" w:rsidRPr="00E32A2B" w:rsidRDefault="005E04AD" w:rsidP="00E32A2B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While performance remains slightly behind March 2020 levels, there are signs of a return to normality with big month-on-month </w:t>
      </w:r>
      <w:r w:rsidR="000209FC">
        <w:rPr>
          <w:rFonts w:eastAsia="Times New Roman" w:cstheme="minorHAnsi"/>
          <w:color w:val="000000"/>
          <w:lang w:eastAsia="en-GB"/>
        </w:rPr>
        <w:t>increases to key figures. The first 14 days of March compared to February have seen</w:t>
      </w:r>
      <w:r w:rsidR="00084BBE">
        <w:rPr>
          <w:rFonts w:eastAsia="Times New Roman" w:cstheme="minorHAnsi"/>
          <w:color w:val="000000"/>
          <w:lang w:eastAsia="en-GB"/>
        </w:rPr>
        <w:t xml:space="preserve"> an </w:t>
      </w:r>
      <w:r w:rsidR="000209FC">
        <w:rPr>
          <w:rFonts w:eastAsia="Times New Roman" w:cstheme="minorHAnsi"/>
          <w:color w:val="000000"/>
          <w:lang w:eastAsia="en-GB"/>
        </w:rPr>
        <w:t>increase to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="00084BBE">
        <w:rPr>
          <w:rFonts w:eastAsia="Times New Roman" w:cstheme="minorHAnsi"/>
          <w:color w:val="000000"/>
          <w:lang w:eastAsia="en-GB"/>
        </w:rPr>
        <w:t xml:space="preserve">auction </w:t>
      </w:r>
      <w:r>
        <w:rPr>
          <w:rFonts w:eastAsia="Times New Roman" w:cstheme="minorHAnsi"/>
          <w:color w:val="000000"/>
          <w:lang w:eastAsia="en-GB"/>
        </w:rPr>
        <w:t>volumes (+12.48%), CAP clean performance (+1.72%) and first-time conversions (+8.93%).</w:t>
      </w:r>
      <w:r>
        <w:rPr>
          <w:rFonts w:eastAsia="Times New Roman" w:cstheme="minorHAnsi"/>
          <w:color w:val="000000"/>
          <w:lang w:eastAsia="en-GB"/>
        </w:rPr>
        <w:tab/>
      </w:r>
    </w:p>
    <w:p w14:paraId="078B7F6C" w14:textId="481B8B4C" w:rsidR="00B27874" w:rsidRPr="00846451" w:rsidRDefault="00B27874" w:rsidP="00776B1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BF1108" w14:textId="3BAEEF0F" w:rsidR="00776B18" w:rsidRPr="00694F67" w:rsidRDefault="00776B18" w:rsidP="0011111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694F67">
        <w:rPr>
          <w:rFonts w:asciiTheme="minorHAnsi" w:hAnsiTheme="minorHAnsi" w:cstheme="minorHAnsi"/>
          <w:b/>
          <w:bCs/>
        </w:rPr>
        <w:t>Ends.</w:t>
      </w:r>
    </w:p>
    <w:p w14:paraId="78FD5265" w14:textId="1866C90B" w:rsidR="00776B18" w:rsidRPr="00694F67" w:rsidRDefault="00776B18" w:rsidP="00776B18">
      <w:pPr>
        <w:spacing w:after="0" w:line="360" w:lineRule="auto"/>
        <w:jc w:val="center"/>
        <w:rPr>
          <w:rFonts w:cstheme="minorHAnsi"/>
          <w:b/>
          <w:bCs/>
        </w:rPr>
      </w:pPr>
    </w:p>
    <w:p w14:paraId="294EDB83" w14:textId="5A6F47AA" w:rsidR="00776B18" w:rsidRDefault="00776B18" w:rsidP="00776B18">
      <w:pPr>
        <w:spacing w:after="0" w:line="360" w:lineRule="auto"/>
        <w:jc w:val="center"/>
        <w:rPr>
          <w:rFonts w:cstheme="minorHAnsi"/>
        </w:rPr>
      </w:pPr>
      <w:r w:rsidRPr="00694F67">
        <w:rPr>
          <w:rFonts w:cstheme="minorHAnsi"/>
        </w:rPr>
        <w:t xml:space="preserve">For all media enquiries and picture requests, </w:t>
      </w:r>
    </w:p>
    <w:p w14:paraId="5147FCF1" w14:textId="77777777" w:rsidR="00776B18" w:rsidRPr="00694F67" w:rsidRDefault="00776B18" w:rsidP="00776B18">
      <w:pPr>
        <w:spacing w:after="0" w:line="360" w:lineRule="auto"/>
        <w:jc w:val="center"/>
        <w:rPr>
          <w:rFonts w:cstheme="minorHAnsi"/>
        </w:rPr>
      </w:pPr>
      <w:r w:rsidRPr="00694F67">
        <w:rPr>
          <w:rFonts w:cstheme="minorHAnsi"/>
        </w:rPr>
        <w:t xml:space="preserve">please contact:  </w:t>
      </w:r>
      <w:hyperlink r:id="rId8" w:history="1">
        <w:r w:rsidRPr="00694F67">
          <w:rPr>
            <w:rStyle w:val="Hyperlink"/>
            <w:rFonts w:cstheme="minorHAnsi"/>
          </w:rPr>
          <w:t>tim.gearey@coxauto.co.uk</w:t>
        </w:r>
      </w:hyperlink>
      <w:r w:rsidRPr="00694F67">
        <w:rPr>
          <w:rFonts w:cstheme="minorHAnsi"/>
        </w:rPr>
        <w:t xml:space="preserve"> | 07712 557 867</w:t>
      </w:r>
    </w:p>
    <w:p w14:paraId="51BF86E9" w14:textId="77777777" w:rsidR="00776B18" w:rsidRPr="00694F67" w:rsidRDefault="00776B18" w:rsidP="00776B18">
      <w:pPr>
        <w:spacing w:after="0" w:line="360" w:lineRule="auto"/>
        <w:jc w:val="center"/>
        <w:rPr>
          <w:rFonts w:cstheme="minorHAnsi"/>
        </w:rPr>
      </w:pPr>
    </w:p>
    <w:p w14:paraId="3BA77EEC" w14:textId="77777777" w:rsidR="00776B18" w:rsidRPr="00F876EF" w:rsidRDefault="00776B18" w:rsidP="00776B1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876EF">
        <w:rPr>
          <w:rFonts w:ascii="Arial" w:hAnsi="Arial" w:cs="Arial"/>
          <w:b/>
          <w:bCs/>
          <w:sz w:val="20"/>
          <w:szCs w:val="20"/>
        </w:rPr>
        <w:t>About Cox Automotive UK</w:t>
      </w:r>
    </w:p>
    <w:p w14:paraId="03F1C804" w14:textId="61EE762B" w:rsidR="006619BB" w:rsidRPr="00305CEB" w:rsidRDefault="00BF5753" w:rsidP="00BF5753">
      <w:pPr>
        <w:rPr>
          <w:rFonts w:ascii="Arial" w:hAnsi="Arial" w:cs="Arial"/>
          <w:sz w:val="20"/>
          <w:szCs w:val="20"/>
        </w:rPr>
      </w:pPr>
      <w:r w:rsidRPr="00BF575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Cox Automotive is the </w:t>
      </w:r>
      <w:r w:rsidR="00CF7D0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world's</w:t>
      </w:r>
      <w:r w:rsidRPr="00BF575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largest automotive service organisation. We provide dependable solutions that improve performance and profitability throughout the vehicle lifecycle, to manufacturers, fleets and dealers. Our businesses are organised around our </w:t>
      </w:r>
      <w:r w:rsidR="00CF7D0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customers'</w:t>
      </w:r>
      <w:r w:rsidRPr="00BF575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core needs across vehicle solutions, remarketing, funding, and retail. Cox Automotive brands in Europe include Manheim, Manheim Express, RMS, Dealer Auction, NextGear Capital, Modix and eVA Valuations &amp; Appraisals.</w:t>
      </w:r>
      <w:r w:rsidRPr="00BF5753"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t xml:space="preserve"> </w:t>
      </w:r>
      <w:r w:rsidR="00776B18" w:rsidRPr="008652E4">
        <w:rPr>
          <w:rFonts w:ascii="Arial" w:hAnsi="Arial" w:cs="Arial"/>
          <w:sz w:val="21"/>
          <w:szCs w:val="21"/>
        </w:rPr>
        <w:t xml:space="preserve">For more information, visit </w:t>
      </w:r>
      <w:hyperlink r:id="rId9" w:history="1">
        <w:r w:rsidR="00776B18" w:rsidRPr="008652E4">
          <w:rPr>
            <w:rStyle w:val="Hyperlink"/>
            <w:rFonts w:ascii="Arial" w:hAnsi="Arial" w:cs="Arial"/>
            <w:sz w:val="21"/>
            <w:szCs w:val="21"/>
          </w:rPr>
          <w:t>www.coxauto.co.uk</w:t>
        </w:r>
      </w:hyperlink>
      <w:r w:rsidR="00776B18" w:rsidRPr="00F876EF">
        <w:rPr>
          <w:rFonts w:ascii="Arial" w:hAnsi="Arial" w:cs="Arial"/>
          <w:sz w:val="20"/>
          <w:szCs w:val="20"/>
        </w:rPr>
        <w:t xml:space="preserve">  </w:t>
      </w:r>
    </w:p>
    <w:sectPr w:rsidR="006619BB" w:rsidRPr="00305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778"/>
    <w:multiLevelType w:val="multilevel"/>
    <w:tmpl w:val="14A8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E0251"/>
    <w:multiLevelType w:val="hybridMultilevel"/>
    <w:tmpl w:val="3D70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14D0"/>
    <w:multiLevelType w:val="multilevel"/>
    <w:tmpl w:val="4F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706AE5"/>
    <w:multiLevelType w:val="multilevel"/>
    <w:tmpl w:val="404C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7B0898"/>
    <w:multiLevelType w:val="multilevel"/>
    <w:tmpl w:val="C7801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4C2671F"/>
    <w:multiLevelType w:val="multilevel"/>
    <w:tmpl w:val="D260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4A75AC"/>
    <w:multiLevelType w:val="hybridMultilevel"/>
    <w:tmpl w:val="0FBC2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A5A7B"/>
    <w:multiLevelType w:val="multilevel"/>
    <w:tmpl w:val="C03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BB"/>
    <w:rsid w:val="0001257D"/>
    <w:rsid w:val="000209FC"/>
    <w:rsid w:val="00034691"/>
    <w:rsid w:val="00036436"/>
    <w:rsid w:val="0003793E"/>
    <w:rsid w:val="00045182"/>
    <w:rsid w:val="00053157"/>
    <w:rsid w:val="00067E5A"/>
    <w:rsid w:val="0008130F"/>
    <w:rsid w:val="00084979"/>
    <w:rsid w:val="00084BBE"/>
    <w:rsid w:val="000907FE"/>
    <w:rsid w:val="000C60AA"/>
    <w:rsid w:val="000D3502"/>
    <w:rsid w:val="000F220F"/>
    <w:rsid w:val="00111114"/>
    <w:rsid w:val="0012312A"/>
    <w:rsid w:val="00125AC0"/>
    <w:rsid w:val="00130F1B"/>
    <w:rsid w:val="00163076"/>
    <w:rsid w:val="00190011"/>
    <w:rsid w:val="001B47E6"/>
    <w:rsid w:val="001C1565"/>
    <w:rsid w:val="001C161B"/>
    <w:rsid w:val="00222932"/>
    <w:rsid w:val="00236606"/>
    <w:rsid w:val="002404C8"/>
    <w:rsid w:val="0025043C"/>
    <w:rsid w:val="0025328B"/>
    <w:rsid w:val="00273441"/>
    <w:rsid w:val="00281AE2"/>
    <w:rsid w:val="002A4072"/>
    <w:rsid w:val="002A665D"/>
    <w:rsid w:val="002B61D7"/>
    <w:rsid w:val="002D6DC9"/>
    <w:rsid w:val="002E31F3"/>
    <w:rsid w:val="002F2464"/>
    <w:rsid w:val="00305CEB"/>
    <w:rsid w:val="00316C0A"/>
    <w:rsid w:val="00322E8E"/>
    <w:rsid w:val="00334902"/>
    <w:rsid w:val="00334B6B"/>
    <w:rsid w:val="003367F6"/>
    <w:rsid w:val="00362951"/>
    <w:rsid w:val="00370322"/>
    <w:rsid w:val="00377EDF"/>
    <w:rsid w:val="00394092"/>
    <w:rsid w:val="00394EA2"/>
    <w:rsid w:val="003A28EB"/>
    <w:rsid w:val="003C3759"/>
    <w:rsid w:val="003C7EB7"/>
    <w:rsid w:val="003D4DF1"/>
    <w:rsid w:val="003E05BC"/>
    <w:rsid w:val="003E09FE"/>
    <w:rsid w:val="003E28F3"/>
    <w:rsid w:val="00402061"/>
    <w:rsid w:val="004022E5"/>
    <w:rsid w:val="00421E11"/>
    <w:rsid w:val="00434D8A"/>
    <w:rsid w:val="00470772"/>
    <w:rsid w:val="00471D6F"/>
    <w:rsid w:val="004A329A"/>
    <w:rsid w:val="004D1619"/>
    <w:rsid w:val="004E441C"/>
    <w:rsid w:val="004F32CD"/>
    <w:rsid w:val="004F6446"/>
    <w:rsid w:val="0051128C"/>
    <w:rsid w:val="00543B24"/>
    <w:rsid w:val="00546C28"/>
    <w:rsid w:val="00550DF0"/>
    <w:rsid w:val="00560D3F"/>
    <w:rsid w:val="00562A4E"/>
    <w:rsid w:val="005820C0"/>
    <w:rsid w:val="00583ED3"/>
    <w:rsid w:val="00587F3A"/>
    <w:rsid w:val="005A12D4"/>
    <w:rsid w:val="005B19A1"/>
    <w:rsid w:val="005B783D"/>
    <w:rsid w:val="005B7BF3"/>
    <w:rsid w:val="005C0C39"/>
    <w:rsid w:val="005E04AD"/>
    <w:rsid w:val="005F05F8"/>
    <w:rsid w:val="006039FD"/>
    <w:rsid w:val="00604271"/>
    <w:rsid w:val="006619BB"/>
    <w:rsid w:val="00665454"/>
    <w:rsid w:val="0068443D"/>
    <w:rsid w:val="006A5440"/>
    <w:rsid w:val="006E1073"/>
    <w:rsid w:val="006E433E"/>
    <w:rsid w:val="006F3E49"/>
    <w:rsid w:val="0070413F"/>
    <w:rsid w:val="007222F2"/>
    <w:rsid w:val="007226D8"/>
    <w:rsid w:val="007644AE"/>
    <w:rsid w:val="00765D1B"/>
    <w:rsid w:val="00765E6D"/>
    <w:rsid w:val="00776B18"/>
    <w:rsid w:val="007823B3"/>
    <w:rsid w:val="007945A9"/>
    <w:rsid w:val="00794E48"/>
    <w:rsid w:val="007959B0"/>
    <w:rsid w:val="007A19DB"/>
    <w:rsid w:val="007F2486"/>
    <w:rsid w:val="007F4C14"/>
    <w:rsid w:val="007F68FE"/>
    <w:rsid w:val="00805B30"/>
    <w:rsid w:val="00836F06"/>
    <w:rsid w:val="00846451"/>
    <w:rsid w:val="00855FE7"/>
    <w:rsid w:val="00857502"/>
    <w:rsid w:val="008652E4"/>
    <w:rsid w:val="00897D72"/>
    <w:rsid w:val="008A464E"/>
    <w:rsid w:val="008A77EF"/>
    <w:rsid w:val="008C0828"/>
    <w:rsid w:val="008D3D05"/>
    <w:rsid w:val="008F62BA"/>
    <w:rsid w:val="009017D7"/>
    <w:rsid w:val="0091186F"/>
    <w:rsid w:val="00916F76"/>
    <w:rsid w:val="0092063C"/>
    <w:rsid w:val="00927BBD"/>
    <w:rsid w:val="0093350F"/>
    <w:rsid w:val="00954023"/>
    <w:rsid w:val="00972450"/>
    <w:rsid w:val="009816DA"/>
    <w:rsid w:val="00985DFB"/>
    <w:rsid w:val="0099721D"/>
    <w:rsid w:val="009C71EE"/>
    <w:rsid w:val="009D5621"/>
    <w:rsid w:val="009F599B"/>
    <w:rsid w:val="00A03A32"/>
    <w:rsid w:val="00A13E4A"/>
    <w:rsid w:val="00A32136"/>
    <w:rsid w:val="00A418D8"/>
    <w:rsid w:val="00A6689A"/>
    <w:rsid w:val="00A760B3"/>
    <w:rsid w:val="00A800B0"/>
    <w:rsid w:val="00A87145"/>
    <w:rsid w:val="00A926EC"/>
    <w:rsid w:val="00AA2DBA"/>
    <w:rsid w:val="00AD43B5"/>
    <w:rsid w:val="00AE1B5D"/>
    <w:rsid w:val="00B01495"/>
    <w:rsid w:val="00B113DA"/>
    <w:rsid w:val="00B27874"/>
    <w:rsid w:val="00B530CB"/>
    <w:rsid w:val="00B74231"/>
    <w:rsid w:val="00B81191"/>
    <w:rsid w:val="00B91CCD"/>
    <w:rsid w:val="00B9750C"/>
    <w:rsid w:val="00BC1B2C"/>
    <w:rsid w:val="00BD2EE5"/>
    <w:rsid w:val="00BF5753"/>
    <w:rsid w:val="00C26F58"/>
    <w:rsid w:val="00C3338F"/>
    <w:rsid w:val="00C430EE"/>
    <w:rsid w:val="00C46F42"/>
    <w:rsid w:val="00C5736A"/>
    <w:rsid w:val="00CB2756"/>
    <w:rsid w:val="00CC10D5"/>
    <w:rsid w:val="00CC5E51"/>
    <w:rsid w:val="00CE52F7"/>
    <w:rsid w:val="00CF5919"/>
    <w:rsid w:val="00CF7D0D"/>
    <w:rsid w:val="00D511EB"/>
    <w:rsid w:val="00D86A1B"/>
    <w:rsid w:val="00D87313"/>
    <w:rsid w:val="00DE0C46"/>
    <w:rsid w:val="00DE0DA2"/>
    <w:rsid w:val="00DE165A"/>
    <w:rsid w:val="00DE5F0C"/>
    <w:rsid w:val="00DF656D"/>
    <w:rsid w:val="00E001C8"/>
    <w:rsid w:val="00E03395"/>
    <w:rsid w:val="00E2795F"/>
    <w:rsid w:val="00E32A2B"/>
    <w:rsid w:val="00E37CE9"/>
    <w:rsid w:val="00E47FCD"/>
    <w:rsid w:val="00E75ACF"/>
    <w:rsid w:val="00E84715"/>
    <w:rsid w:val="00EA7B2A"/>
    <w:rsid w:val="00EC2FC3"/>
    <w:rsid w:val="00EF4DE3"/>
    <w:rsid w:val="00F02492"/>
    <w:rsid w:val="00F110DE"/>
    <w:rsid w:val="00F2536B"/>
    <w:rsid w:val="00FC3C67"/>
    <w:rsid w:val="00FE1126"/>
    <w:rsid w:val="00FE1786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8443"/>
  <w15:chartTrackingRefBased/>
  <w15:docId w15:val="{C38D4CFF-CA7D-43C0-A004-D4E3D29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9BB"/>
    <w:pPr>
      <w:ind w:left="720"/>
      <w:contextualSpacing/>
    </w:pPr>
  </w:style>
  <w:style w:type="paragraph" w:styleId="NoSpacing">
    <w:name w:val="No Spacing"/>
    <w:uiPriority w:val="1"/>
    <w:qFormat/>
    <w:rsid w:val="00587F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F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E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6B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6B1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gearey@coxauto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xaut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B0B245-E6B0-1946-A84E-6DCCEA7D3AAC}">
  <we:reference id="wa200001011" version="1.1.0.0" store="en-001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D353-945E-47A3-B454-B693B45E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Sopp</dc:creator>
  <cp:keywords/>
  <dc:description/>
  <cp:lastModifiedBy>Samantha</cp:lastModifiedBy>
  <cp:revision>2</cp:revision>
  <dcterms:created xsi:type="dcterms:W3CDTF">2021-03-18T09:55:00Z</dcterms:created>
  <dcterms:modified xsi:type="dcterms:W3CDTF">2021-03-18T09:55:00Z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documentId_7864</vt:lpwstr>
  </property>
  <property fmtid="{D5CDD505-2E9C-101B-9397-08002B2CF9AE}" pid="3" name="grammarly_documentContext">
    <vt:lpwstr>{"goals":[],"domain":"general","emotions":[],"dialect":"british"}</vt:lpwstr>
  </property>
</Properties>
</file>